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A0284" w14:textId="3C1E08AA" w:rsidR="001C34C5" w:rsidRPr="00B968E6" w:rsidRDefault="004D4433" w:rsidP="001C34C5">
      <w:pPr>
        <w:pStyle w:val="MTMainTitle"/>
        <w:rPr>
          <w:lang w:val="en-GB"/>
        </w:rPr>
      </w:pPr>
      <w:r w:rsidRPr="00B968E6">
        <w:rPr>
          <w:lang w:val="en-GB"/>
        </w:rPr>
        <w:t xml:space="preserve">1 </w:t>
      </w:r>
      <w:r w:rsidR="001C34C5" w:rsidRPr="00B968E6">
        <w:rPr>
          <w:lang w:val="en-GB"/>
        </w:rPr>
        <w:t>Number and algebra</w:t>
      </w:r>
    </w:p>
    <w:p w14:paraId="5C9A153B" w14:textId="50B5B206" w:rsidR="001C34C5" w:rsidRPr="00B968E6" w:rsidRDefault="00B968E6" w:rsidP="001C34C5">
      <w:pPr>
        <w:pStyle w:val="BTBodyRubric"/>
        <w:rPr>
          <w:rFonts w:ascii="Arial" w:eastAsia="Times New Roman" w:hAnsi="Arial" w:cs="Arial"/>
          <w:bCs/>
          <w:color w:val="FFC000"/>
          <w:sz w:val="40"/>
          <w:lang w:val="en-GB"/>
        </w:rPr>
      </w:pPr>
      <w:r w:rsidRPr="00B968E6">
        <w:rPr>
          <w:rFonts w:ascii="Arial" w:eastAsia="Times New Roman" w:hAnsi="Arial" w:cs="Arial"/>
          <w:bCs/>
          <w:color w:val="FFC000"/>
          <w:sz w:val="40"/>
          <w:lang w:val="en-GB"/>
        </w:rPr>
        <w:t xml:space="preserve">Activity: The mathematics of credit </w:t>
      </w:r>
    </w:p>
    <w:p w14:paraId="7D800422" w14:textId="77777777" w:rsidR="00B968E6" w:rsidRPr="00B968E6" w:rsidRDefault="00B968E6" w:rsidP="00B968E6">
      <w:pPr>
        <w:pStyle w:val="BTBodyText"/>
        <w:rPr>
          <w:lang w:val="en-GB"/>
        </w:rPr>
      </w:pPr>
      <w:r w:rsidRPr="00B968E6">
        <w:rPr>
          <w:lang w:val="en-GB"/>
        </w:rPr>
        <w:t>Find an example online of a credit card that is being offered. Imagine you purchased an item using this credit card. Set out an example like the one on the PowerPoint for that item showing how much money you would have to pay back.</w:t>
      </w:r>
    </w:p>
    <w:p w14:paraId="332B7D6B" w14:textId="77777777" w:rsidR="00B968E6" w:rsidRPr="00B968E6" w:rsidRDefault="00B968E6" w:rsidP="00B968E6">
      <w:pPr>
        <w:pStyle w:val="BTBodyText"/>
        <w:rPr>
          <w:lang w:val="en-GB"/>
        </w:rPr>
      </w:pPr>
      <w:r w:rsidRPr="00B968E6">
        <w:rPr>
          <w:lang w:val="en-GB"/>
        </w:rPr>
        <w:t>Produce a short write-up answering the following questions:</w:t>
      </w:r>
    </w:p>
    <w:p w14:paraId="26774F75" w14:textId="77777777" w:rsidR="00B968E6" w:rsidRPr="00B968E6" w:rsidRDefault="00B968E6" w:rsidP="00B968E6">
      <w:pPr>
        <w:pStyle w:val="BTBodyunorderedlist"/>
        <w:rPr>
          <w:lang w:val="en-GB"/>
        </w:rPr>
      </w:pPr>
      <w:r w:rsidRPr="00B968E6">
        <w:rPr>
          <w:lang w:val="en-GB"/>
        </w:rPr>
        <w:t>When are you charged interest on a credit card?</w:t>
      </w:r>
    </w:p>
    <w:p w14:paraId="4A301053" w14:textId="77777777" w:rsidR="00B968E6" w:rsidRPr="00B968E6" w:rsidRDefault="00B968E6" w:rsidP="00B968E6">
      <w:pPr>
        <w:pStyle w:val="BTBodyunorderedlist"/>
        <w:rPr>
          <w:lang w:val="en-GB"/>
        </w:rPr>
      </w:pPr>
      <w:r w:rsidRPr="00B968E6">
        <w:rPr>
          <w:b/>
          <w:lang w:val="en-GB"/>
        </w:rPr>
        <w:t>Explain</w:t>
      </w:r>
      <w:r w:rsidRPr="00B968E6">
        <w:rPr>
          <w:lang w:val="en-GB"/>
        </w:rPr>
        <w:t xml:space="preserve"> what is meant by the term ‘interest-free’.</w:t>
      </w:r>
    </w:p>
    <w:p w14:paraId="30EF0B4F" w14:textId="77777777" w:rsidR="00B968E6" w:rsidRPr="00B968E6" w:rsidRDefault="00B968E6" w:rsidP="00B968E6">
      <w:pPr>
        <w:pStyle w:val="BTBodyunorderedlist"/>
        <w:rPr>
          <w:lang w:val="en-GB"/>
        </w:rPr>
      </w:pPr>
      <w:r w:rsidRPr="00B968E6">
        <w:rPr>
          <w:lang w:val="en-GB"/>
        </w:rPr>
        <w:t>What are the disadvantages of credit cards with an interest-free period?</w:t>
      </w:r>
    </w:p>
    <w:p w14:paraId="5D91904B" w14:textId="77777777" w:rsidR="00B968E6" w:rsidRPr="00B968E6" w:rsidRDefault="00B968E6" w:rsidP="00B968E6">
      <w:pPr>
        <w:pStyle w:val="BTBodyunorderedlist"/>
        <w:rPr>
          <w:lang w:val="en-GB"/>
        </w:rPr>
      </w:pPr>
      <w:r w:rsidRPr="00B968E6">
        <w:rPr>
          <w:lang w:val="en-GB"/>
        </w:rPr>
        <w:t>When might you consider getting a credit card with no interest-free period?</w:t>
      </w:r>
    </w:p>
    <w:p w14:paraId="345968BC" w14:textId="77777777" w:rsidR="00B968E6" w:rsidRPr="00B968E6" w:rsidRDefault="00B968E6" w:rsidP="00B968E6">
      <w:pPr>
        <w:pStyle w:val="BTBodyunorderedlist"/>
        <w:rPr>
          <w:lang w:val="en-GB"/>
        </w:rPr>
      </w:pPr>
      <w:r w:rsidRPr="00B968E6">
        <w:rPr>
          <w:lang w:val="en-GB"/>
        </w:rPr>
        <w:t>Try to think of some of the fees and charges which might add to the cost of a credit card.</w:t>
      </w:r>
    </w:p>
    <w:p w14:paraId="6513C5D1" w14:textId="5E2F1B87" w:rsidR="00B968E6" w:rsidRPr="00B968E6" w:rsidRDefault="00B968E6" w:rsidP="00B968E6">
      <w:pPr>
        <w:pStyle w:val="BTBodyunorderedlist"/>
        <w:rPr>
          <w:lang w:val="en-GB"/>
        </w:rPr>
      </w:pPr>
      <w:r w:rsidRPr="00B968E6">
        <w:rPr>
          <w:lang w:val="en-GB"/>
        </w:rPr>
        <w:t>Try to think of some of the credit offers that can become ‘debt traps’ – in other words, they are trying to trick you into debt.</w:t>
      </w:r>
    </w:p>
    <w:p w14:paraId="410CF62A" w14:textId="79B063C7" w:rsidR="00A77C20" w:rsidRPr="00B968E6" w:rsidRDefault="00B968E6" w:rsidP="00B968E6">
      <w:pPr>
        <w:pStyle w:val="BTBodyunorderedlist"/>
        <w:rPr>
          <w:lang w:val="en-GB"/>
        </w:rPr>
      </w:pPr>
      <w:r w:rsidRPr="00B968E6">
        <w:rPr>
          <w:lang w:val="en-GB"/>
        </w:rPr>
        <w:t>Which payment method is best: credit card or cash? Discuss th</w:t>
      </w:r>
      <w:bookmarkStart w:id="0" w:name="_GoBack"/>
      <w:bookmarkEnd w:id="0"/>
      <w:r w:rsidRPr="00B968E6">
        <w:rPr>
          <w:lang w:val="en-GB"/>
        </w:rPr>
        <w:t>e pros and cons of each.</w:t>
      </w:r>
    </w:p>
    <w:sectPr w:rsidR="00A77C20" w:rsidRPr="00B968E6" w:rsidSect="00492C72">
      <w:headerReference w:type="default" r:id="rId8"/>
      <w:footerReference w:type="default" r:id="rId9"/>
      <w:headerReference w:type="first" r:id="rId10"/>
      <w:footerReference w:type="first" r:id="rId11"/>
      <w:pgSz w:w="11901" w:h="16840" w:code="8"/>
      <w:pgMar w:top="1361" w:right="1985"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93F15" w14:textId="77777777" w:rsidR="00FA0A8E" w:rsidRDefault="00FA0A8E" w:rsidP="0015225E">
      <w:r>
        <w:separator/>
      </w:r>
    </w:p>
  </w:endnote>
  <w:endnote w:type="continuationSeparator" w:id="0">
    <w:p w14:paraId="0C39ED89" w14:textId="77777777" w:rsidR="00FA0A8E" w:rsidRDefault="00FA0A8E" w:rsidP="0015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0CE3A" w14:textId="6003471E" w:rsidR="00FA0A8E" w:rsidRPr="00C027D4" w:rsidRDefault="00FA0A8E"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Pr>
        <w:rStyle w:val="PageNumber"/>
        <w:rFonts w:ascii="Arial" w:hAnsi="Arial" w:cs="Arial"/>
        <w:b/>
      </w:rPr>
      <w:t>1</w:t>
    </w:r>
    <w:r w:rsidRPr="00C027D4">
      <w:rPr>
        <w:rStyle w:val="PageNumber"/>
        <w:rFonts w:ascii="Arial" w:hAnsi="Arial" w:cs="Arial"/>
        <w:b/>
      </w:rPr>
      <w:fldChar w:fldCharType="end"/>
    </w:r>
  </w:p>
  <w:p w14:paraId="72D45A50" w14:textId="29122BBF" w:rsidR="00FA0A8E" w:rsidRPr="00492C72" w:rsidRDefault="00FA0A8E" w:rsidP="00492C72">
    <w:pPr>
      <w:ind w:left="1871"/>
      <w:rPr>
        <w:rFonts w:ascii="Arial" w:hAnsi="Arial" w:cs="Arial"/>
        <w:sz w:val="18"/>
      </w:rPr>
    </w:pPr>
    <w:r>
      <w:rPr>
        <w:noProof/>
        <w:lang w:val="en-US"/>
      </w:rPr>
      <w:drawing>
        <wp:anchor distT="0" distB="0" distL="0" distR="1800225" simplePos="0" relativeHeight="251669504" behindDoc="0" locked="0" layoutInCell="1" allowOverlap="1" wp14:anchorId="28DF350F" wp14:editId="16035126">
          <wp:simplePos x="0" y="0"/>
          <wp:positionH relativeFrom="column">
            <wp:posOffset>-3175</wp:posOffset>
          </wp:positionH>
          <wp:positionV relativeFrom="paragraph">
            <wp:posOffset>-56515</wp:posOffset>
          </wp:positionV>
          <wp:extent cx="1098550" cy="267970"/>
          <wp:effectExtent l="0" t="0" r="0" b="0"/>
          <wp:wrapNone/>
          <wp:docPr id="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i/>
        <w:sz w:val="18"/>
      </w:rPr>
      <w:t>Mathematics</w:t>
    </w:r>
    <w:r w:rsidRPr="00EF1EF8">
      <w:rPr>
        <w:rFonts w:ascii="Arial" w:hAnsi="Arial" w:cs="Arial"/>
        <w:i/>
        <w:sz w:val="18"/>
      </w:rPr>
      <w:t xml:space="preserve"> for the IB Diploma</w:t>
    </w:r>
    <w:r>
      <w:rPr>
        <w:rFonts w:ascii="Arial" w:hAnsi="Arial" w:cs="Arial"/>
        <w:i/>
        <w:sz w:val="18"/>
      </w:rPr>
      <w:t>:</w:t>
    </w:r>
    <w:r w:rsidRPr="001B12B6">
      <w:t xml:space="preserve"> </w:t>
    </w:r>
    <w:r w:rsidRPr="001B12B6">
      <w:rPr>
        <w:rFonts w:ascii="Arial" w:hAnsi="Arial" w:cs="Arial"/>
        <w:i/>
        <w:sz w:val="18"/>
      </w:rPr>
      <w:t>A</w:t>
    </w:r>
    <w:r>
      <w:rPr>
        <w:rFonts w:ascii="Arial" w:hAnsi="Arial" w:cs="Arial"/>
        <w:i/>
        <w:sz w:val="18"/>
      </w:rPr>
      <w:t>pplications &amp; Interpretation</w:t>
    </w:r>
    <w:r>
      <w:rPr>
        <w:rFonts w:ascii="Arial" w:hAnsi="Arial" w:cs="Arial"/>
        <w:sz w:val="18"/>
      </w:rPr>
      <w:br/>
    </w:r>
    <w:r w:rsidRPr="001B12B6">
      <w:rPr>
        <w:rFonts w:ascii="Arial" w:hAnsi="Arial" w:cs="Arial"/>
        <w:sz w:val="16"/>
        <w:szCs w:val="16"/>
      </w:rPr>
      <w:t xml:space="preserve">© Huw Jones, Stephen Ward, Paul </w:t>
    </w:r>
    <w:proofErr w:type="spellStart"/>
    <w:r w:rsidRPr="001B12B6">
      <w:rPr>
        <w:rFonts w:ascii="Arial" w:hAnsi="Arial" w:cs="Arial"/>
        <w:sz w:val="16"/>
        <w:szCs w:val="16"/>
      </w:rPr>
      <w:t>Fannon</w:t>
    </w:r>
    <w:proofErr w:type="spellEnd"/>
    <w:r w:rsidRPr="001B12B6">
      <w:rPr>
        <w:rFonts w:ascii="Arial" w:hAnsi="Arial" w:cs="Arial"/>
        <w:sz w:val="16"/>
        <w:szCs w:val="16"/>
      </w:rPr>
      <w:t xml:space="preserve">, Vesna </w:t>
    </w:r>
    <w:proofErr w:type="spellStart"/>
    <w:r w:rsidRPr="001B12B6">
      <w:rPr>
        <w:rFonts w:ascii="Arial" w:hAnsi="Arial" w:cs="Arial"/>
        <w:sz w:val="16"/>
        <w:szCs w:val="16"/>
      </w:rPr>
      <w:t>Kadelburg</w:t>
    </w:r>
    <w:proofErr w:type="spellEnd"/>
    <w:r w:rsidRPr="001B12B6">
      <w:rPr>
        <w:rFonts w:ascii="Arial" w:hAnsi="Arial" w:cs="Arial"/>
        <w:sz w:val="16"/>
        <w:szCs w:val="16"/>
      </w:rPr>
      <w:t xml:space="preserve"> and Ben Woolley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4695A" w14:textId="77777777" w:rsidR="00FA0A8E" w:rsidRPr="00C027D4" w:rsidRDefault="00FA0A8E"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sidR="008D7D7B">
      <w:rPr>
        <w:rStyle w:val="PageNumber"/>
        <w:rFonts w:ascii="Arial" w:hAnsi="Arial" w:cs="Arial"/>
        <w:b/>
        <w:noProof/>
      </w:rPr>
      <w:t>1</w:t>
    </w:r>
    <w:r w:rsidRPr="00C027D4">
      <w:rPr>
        <w:rStyle w:val="PageNumber"/>
        <w:rFonts w:ascii="Arial" w:hAnsi="Arial" w:cs="Arial"/>
        <w:b/>
      </w:rPr>
      <w:fldChar w:fldCharType="end"/>
    </w:r>
  </w:p>
  <w:p w14:paraId="347A7025" w14:textId="595168C9" w:rsidR="00FA0A8E" w:rsidRPr="00492C72" w:rsidRDefault="00FA0A8E" w:rsidP="00492C72">
    <w:pPr>
      <w:ind w:left="1871"/>
      <w:rPr>
        <w:rFonts w:ascii="Arial" w:hAnsi="Arial" w:cs="Arial"/>
        <w:sz w:val="18"/>
      </w:rPr>
    </w:pPr>
    <w:r>
      <w:rPr>
        <w:noProof/>
        <w:lang w:val="en-US"/>
      </w:rPr>
      <w:drawing>
        <wp:anchor distT="0" distB="0" distL="0" distR="1800225" simplePos="0" relativeHeight="251662848" behindDoc="0" locked="0" layoutInCell="1" allowOverlap="1" wp14:anchorId="5C5500ED" wp14:editId="441166A1">
          <wp:simplePos x="0" y="0"/>
          <wp:positionH relativeFrom="column">
            <wp:posOffset>-3175</wp:posOffset>
          </wp:positionH>
          <wp:positionV relativeFrom="paragraph">
            <wp:posOffset>-56515</wp:posOffset>
          </wp:positionV>
          <wp:extent cx="1098550" cy="267970"/>
          <wp:effectExtent l="0" t="0" r="0" b="0"/>
          <wp:wrapNone/>
          <wp:docPr id="8"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 w:name="_Hlk536536947"/>
    <w:r>
      <w:rPr>
        <w:rFonts w:ascii="Arial" w:hAnsi="Arial" w:cs="Arial"/>
        <w:i/>
        <w:sz w:val="18"/>
      </w:rPr>
      <w:t>Mathematics</w:t>
    </w:r>
    <w:r w:rsidRPr="00EF1EF8">
      <w:rPr>
        <w:rFonts w:ascii="Arial" w:hAnsi="Arial" w:cs="Arial"/>
        <w:i/>
        <w:sz w:val="18"/>
      </w:rPr>
      <w:t xml:space="preserve"> for the IB Diploma</w:t>
    </w:r>
    <w:r>
      <w:rPr>
        <w:rFonts w:ascii="Arial" w:hAnsi="Arial" w:cs="Arial"/>
        <w:i/>
        <w:sz w:val="18"/>
      </w:rPr>
      <w:t>:</w:t>
    </w:r>
    <w:r w:rsidRPr="001B12B6">
      <w:t xml:space="preserve"> </w:t>
    </w:r>
    <w:r w:rsidRPr="001B12B6">
      <w:rPr>
        <w:rFonts w:ascii="Arial" w:hAnsi="Arial" w:cs="Arial"/>
        <w:i/>
        <w:sz w:val="18"/>
      </w:rPr>
      <w:t>A</w:t>
    </w:r>
    <w:r>
      <w:rPr>
        <w:rFonts w:ascii="Arial" w:hAnsi="Arial" w:cs="Arial"/>
        <w:i/>
        <w:sz w:val="18"/>
      </w:rPr>
      <w:t xml:space="preserve">pplications </w:t>
    </w:r>
    <w:r w:rsidR="0038477E">
      <w:rPr>
        <w:rFonts w:ascii="Arial" w:hAnsi="Arial" w:cs="Arial"/>
        <w:i/>
        <w:sz w:val="18"/>
      </w:rPr>
      <w:t>and</w:t>
    </w:r>
    <w:r>
      <w:rPr>
        <w:rFonts w:ascii="Arial" w:hAnsi="Arial" w:cs="Arial"/>
        <w:i/>
        <w:sz w:val="18"/>
      </w:rPr>
      <w:t xml:space="preserve"> </w:t>
    </w:r>
    <w:r w:rsidR="0038477E">
      <w:rPr>
        <w:rFonts w:ascii="Arial" w:hAnsi="Arial" w:cs="Arial"/>
        <w:i/>
        <w:sz w:val="18"/>
      </w:rPr>
      <w:t>i</w:t>
    </w:r>
    <w:r>
      <w:rPr>
        <w:rFonts w:ascii="Arial" w:hAnsi="Arial" w:cs="Arial"/>
        <w:i/>
        <w:sz w:val="18"/>
      </w:rPr>
      <w:t>nterpretation</w:t>
    </w:r>
    <w:r>
      <w:rPr>
        <w:rFonts w:ascii="Arial" w:hAnsi="Arial" w:cs="Arial"/>
        <w:sz w:val="18"/>
      </w:rPr>
      <w:t xml:space="preserve"> </w:t>
    </w:r>
    <w:r>
      <w:rPr>
        <w:rFonts w:ascii="Arial" w:hAnsi="Arial" w:cs="Arial"/>
        <w:sz w:val="18"/>
      </w:rPr>
      <w:br/>
    </w:r>
    <w:r w:rsidRPr="001B12B6">
      <w:rPr>
        <w:rFonts w:ascii="Arial" w:hAnsi="Arial" w:cs="Arial"/>
        <w:sz w:val="16"/>
        <w:szCs w:val="16"/>
      </w:rPr>
      <w:t>© Huw Jones</w:t>
    </w:r>
    <w:r>
      <w:rPr>
        <w:rFonts w:ascii="Arial" w:hAnsi="Arial" w:cs="Arial"/>
        <w:sz w:val="16"/>
        <w:szCs w:val="16"/>
      </w:rPr>
      <w:t xml:space="preserve"> </w:t>
    </w:r>
    <w:r w:rsidRPr="001B12B6">
      <w:rPr>
        <w:rFonts w:ascii="Arial" w:hAnsi="Arial" w:cs="Arial"/>
        <w:sz w:val="16"/>
        <w:szCs w:val="16"/>
      </w:rPr>
      <w:t>2019</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981A6" w14:textId="77777777" w:rsidR="00FA0A8E" w:rsidRDefault="00FA0A8E" w:rsidP="0015225E">
      <w:r>
        <w:separator/>
      </w:r>
    </w:p>
  </w:footnote>
  <w:footnote w:type="continuationSeparator" w:id="0">
    <w:p w14:paraId="10ACB48D" w14:textId="77777777" w:rsidR="00FA0A8E" w:rsidRDefault="00FA0A8E" w:rsidP="00152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E17C" w14:textId="77777777" w:rsidR="00FA0A8E" w:rsidRDefault="00FA0A8E">
    <w:pPr>
      <w:pStyle w:val="Header"/>
    </w:pPr>
    <w:r>
      <w:rPr>
        <w:noProof/>
        <w:lang w:val="en-US"/>
      </w:rPr>
      <mc:AlternateContent>
        <mc:Choice Requires="wps">
          <w:drawing>
            <wp:anchor distT="0" distB="0" distL="114300" distR="114300" simplePos="0" relativeHeight="251661312" behindDoc="0" locked="0" layoutInCell="1" allowOverlap="1" wp14:anchorId="55B00E74" wp14:editId="5936A394">
              <wp:simplePos x="0" y="0"/>
              <wp:positionH relativeFrom="column">
                <wp:posOffset>5895005</wp:posOffset>
              </wp:positionH>
              <wp:positionV relativeFrom="paragraph">
                <wp:posOffset>-450216</wp:posOffset>
              </wp:positionV>
              <wp:extent cx="741146" cy="7661709"/>
              <wp:effectExtent l="0" t="0" r="20955" b="53975"/>
              <wp:wrapNone/>
              <wp:docPr id="2" name="Manual Input 2"/>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A9B02DB" w14:textId="106F1CE3" w:rsidR="00FA0A8E" w:rsidRPr="0058104C" w:rsidRDefault="00FA0A8E" w:rsidP="0015225E">
                          <w:pPr>
                            <w:pStyle w:val="RHRunningHead"/>
                            <w:rPr>
                              <w:b w:val="0"/>
                            </w:rPr>
                          </w:pPr>
                          <w:r w:rsidRPr="00BB4447">
                            <w:rPr>
                              <w:rFonts w:cs="Arial"/>
                              <w:bCs/>
                              <w:lang w:val="en-GB"/>
                            </w:rPr>
                            <w:t>How do credit card companies make money?</w:t>
                          </w: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B00E74" id="_x0000_t118" coordsize="21600,21600" o:spt="118" path="m,4292l21600,r,21600l,21600xe">
              <v:stroke joinstyle="miter"/>
              <v:path gradientshapeok="t" o:connecttype="custom" o:connectlocs="10800,2146;0,10800;10800,21600;21600,10800" textboxrect="0,4291,21600,21600"/>
            </v:shapetype>
            <v:shape id="Manual Input 2" o:spid="_x0000_s1026" type="#_x0000_t118" style="position:absolute;margin-left:464.15pt;margin-top:-35.45pt;width:58.35pt;height:603.3pt;rotation:18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" fillcolor="#9cc2e5 [1944]" strokecolor="#1f3763 [1604]" strokeweight="1pt">
              <v:textbox style="layout-flow:vertical-ideographic" inset="2mm,0,2mm,25mm">
                <w:txbxContent>
                  <w:p w14:paraId="6A9B02DB" w14:textId="106F1CE3" w:rsidR="00FA0A8E" w:rsidRPr="0058104C" w:rsidRDefault="00FA0A8E" w:rsidP="0015225E">
                    <w:pPr>
                      <w:pStyle w:val="RHRunningHead"/>
                      <w:rPr>
                        <w:b w:val="0"/>
                      </w:rPr>
                    </w:pPr>
                    <w:r w:rsidRPr="00BB4447">
                      <w:rPr>
                        <w:rFonts w:cs="Arial"/>
                        <w:bCs/>
                        <w:lang w:val="en-GB"/>
                      </w:rPr>
                      <w:t>How do credit card companies make money?</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34296" w14:textId="0CCDE2AD" w:rsidR="00FA0A8E" w:rsidRDefault="008D7D7B" w:rsidP="00492C72">
    <w:pPr>
      <w:pStyle w:val="Header"/>
    </w:pPr>
    <w:r>
      <w:rPr>
        <w:noProof/>
        <w:lang w:val="en-US"/>
      </w:rPr>
      <mc:AlternateContent>
        <mc:Choice Requires="wps">
          <w:drawing>
            <wp:anchor distT="0" distB="0" distL="114300" distR="114300" simplePos="0" relativeHeight="251664384" behindDoc="0" locked="0" layoutInCell="1" allowOverlap="1" wp14:anchorId="3367964F" wp14:editId="10B79017">
              <wp:simplePos x="0" y="0"/>
              <wp:positionH relativeFrom="column">
                <wp:posOffset>5920105</wp:posOffset>
              </wp:positionH>
              <wp:positionV relativeFrom="paragraph">
                <wp:posOffset>-450215</wp:posOffset>
              </wp:positionV>
              <wp:extent cx="741045" cy="7661275"/>
              <wp:effectExtent l="0" t="0" r="1905" b="0"/>
              <wp:wrapNone/>
              <wp:docPr id="7" name="Manual Input 7"/>
              <wp:cNvGraphicFramePr/>
              <a:graphic xmlns:a="http://schemas.openxmlformats.org/drawingml/2006/main">
                <a:graphicData uri="http://schemas.microsoft.com/office/word/2010/wordprocessingShape">
                  <wps:wsp>
                    <wps:cNvSpPr/>
                    <wps:spPr>
                      <a:xfrm rot="10800000">
                        <a:off x="0" y="0"/>
                        <a:ext cx="741045" cy="7661275"/>
                      </a:xfrm>
                      <a:prstGeom prst="flowChartManualInput">
                        <a:avLst/>
                      </a:prstGeom>
                      <a:solidFill>
                        <a:schemeClr val="accent5">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4BE8CE" w14:textId="01FE258E" w:rsidR="00FA0A8E" w:rsidRPr="0058104C" w:rsidRDefault="00FA0A8E" w:rsidP="00492C72">
                          <w:pPr>
                            <w:pStyle w:val="RHRunningHead"/>
                            <w:rPr>
                              <w:b w:val="0"/>
                            </w:rPr>
                          </w:pPr>
                          <w:r>
                            <w:rPr>
                              <w:rFonts w:cs="Arial"/>
                              <w:bCs/>
                              <w:lang w:val="en-GB"/>
                            </w:rPr>
                            <w:t>The mathematics of credit</w:t>
                          </w: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367964F" id="_x0000_t118" coordsize="21600,21600" o:spt="118" path="m,4292l21600,r,21600l,21600xe">
              <v:stroke joinstyle="miter"/>
              <v:path gradientshapeok="t" o:connecttype="custom" o:connectlocs="10800,2146;0,10800;10800,21600;21600,10800" textboxrect="0,4291,21600,21600"/>
            </v:shapetype>
            <v:shape id="Manual Input 7" o:spid="_x0000_s1027" type="#_x0000_t118" style="position:absolute;margin-left:466.15pt;margin-top:-35.45pt;width:58.35pt;height:603.25pt;rotation:180;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" fillcolor="#bdd6ee [1304]" stroked="f" strokeweight="1pt">
              <v:textbox style="layout-flow:vertical-ideographic" inset="2mm,0,2mm,25mm">
                <w:txbxContent>
                  <w:p w14:paraId="674BE8CE" w14:textId="01FE258E" w:rsidR="00FA0A8E" w:rsidRPr="0058104C" w:rsidRDefault="00FA0A8E" w:rsidP="00492C72">
                    <w:pPr>
                      <w:pStyle w:val="RHRunningHead"/>
                      <w:rPr>
                        <w:b w:val="0"/>
                      </w:rPr>
                    </w:pPr>
                    <w:r>
                      <w:rPr>
                        <w:rFonts w:cs="Arial"/>
                        <w:bCs/>
                        <w:lang w:val="en-GB"/>
                      </w:rPr>
                      <w:t>The mathematics of credit</w:t>
                    </w:r>
                  </w:p>
                </w:txbxContent>
              </v:textbox>
            </v:shape>
          </w:pict>
        </mc:Fallback>
      </mc:AlternateContent>
    </w:r>
    <w:r w:rsidR="00FA0A8E">
      <w:rPr>
        <w:noProof/>
        <w:lang w:val="en-US"/>
      </w:rPr>
      <mc:AlternateContent>
        <mc:Choice Requires="wps">
          <w:drawing>
            <wp:anchor distT="0" distB="0" distL="114300" distR="114300" simplePos="0" relativeHeight="251665408" behindDoc="0" locked="0" layoutInCell="1" allowOverlap="1" wp14:anchorId="184CEA56" wp14:editId="517DCD94">
              <wp:simplePos x="0" y="0"/>
              <wp:positionH relativeFrom="column">
                <wp:posOffset>-217036</wp:posOffset>
              </wp:positionH>
              <wp:positionV relativeFrom="paragraph">
                <wp:posOffset>40673</wp:posOffset>
              </wp:positionV>
              <wp:extent cx="5822916" cy="1193533"/>
              <wp:effectExtent l="63500" t="38100" r="57785" b="76835"/>
              <wp:wrapNone/>
              <wp:docPr id="6" name="Round Diagonal Corner Rectangle 6"/>
              <wp:cNvGraphicFramePr/>
              <a:graphic xmlns:a="http://schemas.openxmlformats.org/drawingml/2006/main">
                <a:graphicData uri="http://schemas.microsoft.com/office/word/2010/wordprocessingShape">
                  <wps:wsp>
                    <wps:cNvSpPr/>
                    <wps:spPr>
                      <a:xfrm>
                        <a:off x="0" y="0"/>
                        <a:ext cx="5822916" cy="1193533"/>
                      </a:xfrm>
                      <a:prstGeom prst="round2DiagRect">
                        <a:avLst/>
                      </a:prstGeom>
                      <a:solidFill>
                        <a:srgbClr val="FFC0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0AAD8E1" id="Round Diagonal Corner Rectangle 6" o:spid="_x0000_s1026" style="position:absolute;margin-left:-17.1pt;margin-top:3.2pt;width:458.5pt;height:9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822916,1193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" path="m198926,l5822916,r,l5822916,994607v,109864,-89062,198926,-198926,198926l,1193533r,l,198926c,89062,89062,,198926,xe" fillcolor="#ffc000" stroked="f">
              <v:shadow on="t" color="black" opacity="41287f" offset="0,1.5pt"/>
              <v:path arrowok="t" o:connecttype="custom" o:connectlocs="198926,0;5822916,0;5822916,0;5822916,994607;5623990,1193533;0,1193533;0,1193533;0,198926;198926,0" o:connectangles="0,0,0,0,0,0,0,0,0"/>
            </v:shape>
          </w:pict>
        </mc:Fallback>
      </mc:AlternateContent>
    </w:r>
  </w:p>
  <w:p w14:paraId="29DE560D" w14:textId="77777777" w:rsidR="00FA0A8E" w:rsidRDefault="00FA0A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D45A7"/>
    <w:multiLevelType w:val="hybridMultilevel"/>
    <w:tmpl w:val="307EB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BBE4DC9"/>
    <w:multiLevelType w:val="hybridMultilevel"/>
    <w:tmpl w:val="A70ADD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7B00C8C"/>
    <w:multiLevelType w:val="hybridMultilevel"/>
    <w:tmpl w:val="061A66D4"/>
    <w:lvl w:ilvl="0" w:tplc="3A6E0608">
      <w:start w:val="1"/>
      <w:numFmt w:val="bullet"/>
      <w:pStyle w:val="BTBodyunorder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225E"/>
    <w:rsid w:val="000B50C1"/>
    <w:rsid w:val="000E1A26"/>
    <w:rsid w:val="000F2CF3"/>
    <w:rsid w:val="0015225E"/>
    <w:rsid w:val="00193C22"/>
    <w:rsid w:val="001B12B6"/>
    <w:rsid w:val="001C34C5"/>
    <w:rsid w:val="001C68A4"/>
    <w:rsid w:val="0027439C"/>
    <w:rsid w:val="002C4F9F"/>
    <w:rsid w:val="002F50EE"/>
    <w:rsid w:val="0038477E"/>
    <w:rsid w:val="003C79D0"/>
    <w:rsid w:val="00414483"/>
    <w:rsid w:val="00475F61"/>
    <w:rsid w:val="00486EB5"/>
    <w:rsid w:val="00492C72"/>
    <w:rsid w:val="004D4433"/>
    <w:rsid w:val="004F3889"/>
    <w:rsid w:val="00507D43"/>
    <w:rsid w:val="00577B68"/>
    <w:rsid w:val="0058104C"/>
    <w:rsid w:val="005D0BC8"/>
    <w:rsid w:val="00803F02"/>
    <w:rsid w:val="008D7D7B"/>
    <w:rsid w:val="009B4A19"/>
    <w:rsid w:val="00A16924"/>
    <w:rsid w:val="00A615DD"/>
    <w:rsid w:val="00A63AFA"/>
    <w:rsid w:val="00A77C20"/>
    <w:rsid w:val="00B33011"/>
    <w:rsid w:val="00B968E6"/>
    <w:rsid w:val="00BB4447"/>
    <w:rsid w:val="00C16747"/>
    <w:rsid w:val="00C6397C"/>
    <w:rsid w:val="00C93015"/>
    <w:rsid w:val="00D06561"/>
    <w:rsid w:val="00D62B81"/>
    <w:rsid w:val="00DC495E"/>
    <w:rsid w:val="00DC70A8"/>
    <w:rsid w:val="00E4733C"/>
    <w:rsid w:val="00FA0A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744D2D"/>
  <w15:docId w15:val="{A78FC6AF-A49F-4D6F-B3C4-98A5FEF33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5225E"/>
  </w:style>
  <w:style w:type="paragraph" w:styleId="Footer">
    <w:name w:val="footer"/>
    <w:basedOn w:val="Normal"/>
    <w:link w:val="Foot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15225E"/>
  </w:style>
  <w:style w:type="character" w:styleId="PageNumber">
    <w:name w:val="page number"/>
    <w:basedOn w:val="DefaultParagraphFont"/>
    <w:uiPriority w:val="99"/>
    <w:semiHidden/>
    <w:unhideWhenUsed/>
    <w:rsid w:val="0015225E"/>
  </w:style>
  <w:style w:type="paragraph" w:customStyle="1" w:styleId="MTMainTitle">
    <w:name w:val="MT Main Title"/>
    <w:qFormat/>
    <w:rsid w:val="001C34C5"/>
    <w:pPr>
      <w:spacing w:after="1680"/>
    </w:pPr>
    <w:rPr>
      <w:rFonts w:ascii="Arial" w:eastAsia="Calibri" w:hAnsi="Arial" w:cs="Times New Roman"/>
      <w:b/>
      <w:color w:val="FFFFFF" w:themeColor="background1"/>
      <w:sz w:val="48"/>
      <w:lang w:val="fr-FR"/>
    </w:rPr>
  </w:style>
  <w:style w:type="paragraph" w:customStyle="1" w:styleId="BTBodyText">
    <w:name w:val="BT Body Text"/>
    <w:qFormat/>
    <w:rsid w:val="0015225E"/>
    <w:pPr>
      <w:tabs>
        <w:tab w:val="left" w:pos="1701"/>
      </w:tabs>
      <w:spacing w:before="120" w:line="264" w:lineRule="auto"/>
    </w:pPr>
    <w:rPr>
      <w:rFonts w:ascii="Times New Roman" w:eastAsia="Calibri" w:hAnsi="Times New Roman" w:cs="Times New Roman"/>
      <w:sz w:val="22"/>
      <w:lang w:val="es-ES_tradnl"/>
    </w:rPr>
  </w:style>
  <w:style w:type="paragraph" w:customStyle="1" w:styleId="AHead">
    <w:name w:val="A Head"/>
    <w:qFormat/>
    <w:rsid w:val="00492C72"/>
    <w:pPr>
      <w:spacing w:before="360"/>
    </w:pPr>
    <w:rPr>
      <w:rFonts w:ascii="Arial" w:eastAsia="Times New Roman" w:hAnsi="Arial" w:cs="Times New Roman"/>
      <w:b/>
      <w:color w:val="FFC000"/>
      <w:sz w:val="40"/>
      <w:lang w:val="es-ES"/>
    </w:rPr>
  </w:style>
  <w:style w:type="character" w:customStyle="1" w:styleId="AHeadSection">
    <w:name w:val="A Head Section"/>
    <w:qFormat/>
    <w:rsid w:val="0015225E"/>
    <w:rPr>
      <w:rFonts w:ascii="Arial" w:hAnsi="Arial"/>
      <w:b/>
    </w:rPr>
  </w:style>
  <w:style w:type="paragraph" w:customStyle="1" w:styleId="CHead">
    <w:name w:val="C Head"/>
    <w:qFormat/>
    <w:rsid w:val="00492C72"/>
    <w:pPr>
      <w:pBdr>
        <w:bottom w:val="single" w:sz="8" w:space="0" w:color="00B0F0"/>
      </w:pBdr>
      <w:spacing w:before="240"/>
    </w:pPr>
    <w:rPr>
      <w:rFonts w:ascii="Arial" w:eastAsia="Calibri" w:hAnsi="Arial" w:cs="Times New Roman"/>
      <w:b/>
      <w:color w:val="00B0F0"/>
      <w:sz w:val="32"/>
      <w:lang w:val="fr-FR"/>
    </w:rPr>
  </w:style>
  <w:style w:type="paragraph" w:customStyle="1" w:styleId="DHead">
    <w:name w:val="D Head"/>
    <w:qFormat/>
    <w:rsid w:val="0015225E"/>
    <w:pPr>
      <w:spacing w:before="240"/>
    </w:pPr>
    <w:rPr>
      <w:rFonts w:ascii="Arial" w:eastAsia="Calibri" w:hAnsi="Arial" w:cs="Times New Roman"/>
      <w:sz w:val="28"/>
      <w:lang w:val="en-US"/>
    </w:rPr>
  </w:style>
  <w:style w:type="paragraph" w:customStyle="1" w:styleId="ExerciseLetter">
    <w:name w:val="Exercise Letter"/>
    <w:qFormat/>
    <w:rsid w:val="0015225E"/>
    <w:pPr>
      <w:spacing w:before="240"/>
    </w:pPr>
    <w:rPr>
      <w:rFonts w:ascii="Arial" w:eastAsia="Calibri" w:hAnsi="Arial" w:cs="Times New Roman"/>
      <w:b/>
      <w:color w:val="CD0037"/>
      <w:sz w:val="36"/>
      <w:lang w:val="en-US"/>
    </w:rPr>
  </w:style>
  <w:style w:type="paragraph" w:customStyle="1" w:styleId="FHead">
    <w:name w:val="F Head"/>
    <w:qFormat/>
    <w:rsid w:val="0015225E"/>
    <w:pPr>
      <w:spacing w:before="120" w:after="80"/>
    </w:pPr>
    <w:rPr>
      <w:rFonts w:ascii="Arial" w:eastAsia="Calibri" w:hAnsi="Arial" w:cs="Times New Roman"/>
      <w:i/>
      <w:color w:val="0070C0"/>
      <w:lang w:val="fr-FR"/>
    </w:rPr>
  </w:style>
  <w:style w:type="character" w:customStyle="1" w:styleId="QuestionNumberstyle">
    <w:name w:val="Question Number style"/>
    <w:qFormat/>
    <w:rsid w:val="0015225E"/>
    <w:rPr>
      <w:rFonts w:ascii="Arial" w:hAnsi="Arial" w:cs="Arial"/>
      <w:b/>
      <w:color w:val="0070C0"/>
      <w:lang w:val="fr-FR"/>
    </w:rPr>
  </w:style>
  <w:style w:type="paragraph" w:customStyle="1" w:styleId="RHRunningHead">
    <w:name w:val="RH Running Head"/>
    <w:qFormat/>
    <w:rsid w:val="0015225E"/>
    <w:pPr>
      <w:jc w:val="right"/>
    </w:pPr>
    <w:rPr>
      <w:rFonts w:ascii="Arial" w:eastAsia="Times New Roman" w:hAnsi="Arial" w:cs="Times New Roman"/>
      <w:b/>
      <w:color w:val="FFFFFF"/>
      <w:lang w:val="en-US"/>
    </w:rPr>
  </w:style>
  <w:style w:type="paragraph" w:customStyle="1" w:styleId="BTBodyquote">
    <w:name w:val="BT Bodyquote"/>
    <w:basedOn w:val="BTBodyText"/>
    <w:qFormat/>
    <w:rsid w:val="001C34C5"/>
    <w:pPr>
      <w:ind w:left="170"/>
    </w:pPr>
    <w:rPr>
      <w:i/>
    </w:rPr>
  </w:style>
  <w:style w:type="paragraph" w:customStyle="1" w:styleId="BTBodtHint">
    <w:name w:val="BT Bodt Hint"/>
    <w:basedOn w:val="BTBodyText"/>
    <w:qFormat/>
    <w:rsid w:val="001C34C5"/>
    <w:rPr>
      <w:rFonts w:asciiTheme="minorHAnsi" w:hAnsiTheme="minorHAnsi"/>
      <w:i/>
    </w:rPr>
  </w:style>
  <w:style w:type="paragraph" w:customStyle="1" w:styleId="BTBodyunorderedlist">
    <w:name w:val="BT Body unordered list"/>
    <w:basedOn w:val="BTBodyText"/>
    <w:qFormat/>
    <w:rsid w:val="001C34C5"/>
    <w:pPr>
      <w:numPr>
        <w:numId w:val="1"/>
      </w:numPr>
      <w:ind w:left="341" w:hanging="284"/>
    </w:pPr>
    <w:rPr>
      <w:lang w:eastAsia="en-AU"/>
    </w:rPr>
  </w:style>
  <w:style w:type="paragraph" w:customStyle="1" w:styleId="BTBodyRubric">
    <w:name w:val="BT Body Rubric"/>
    <w:basedOn w:val="BTBodyText"/>
    <w:qFormat/>
    <w:rsid w:val="001C34C5"/>
    <w:rPr>
      <w:rFonts w:asciiTheme="minorHAnsi" w:hAnsiTheme="minorHAnsi"/>
      <w:b/>
    </w:rPr>
  </w:style>
  <w:style w:type="paragraph" w:styleId="CommentText">
    <w:name w:val="annotation text"/>
    <w:basedOn w:val="Normal"/>
    <w:link w:val="CommentTextChar"/>
    <w:uiPriority w:val="99"/>
    <w:semiHidden/>
    <w:unhideWhenUsed/>
    <w:rsid w:val="00BB4447"/>
    <w:pPr>
      <w:spacing w:after="200"/>
    </w:pPr>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semiHidden/>
    <w:rsid w:val="00BB4447"/>
    <w:rPr>
      <w:sz w:val="20"/>
      <w:szCs w:val="20"/>
      <w:lang w:val="en-US"/>
    </w:rPr>
  </w:style>
  <w:style w:type="table" w:styleId="TableGrid">
    <w:name w:val="Table Grid"/>
    <w:basedOn w:val="TableNormal"/>
    <w:uiPriority w:val="39"/>
    <w:rsid w:val="000E1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68E6"/>
    <w:pPr>
      <w:spacing w:after="200" w:line="276" w:lineRule="auto"/>
      <w:ind w:left="720"/>
      <w:contextualSpacing/>
    </w:pPr>
    <w:rPr>
      <w:rFonts w:asciiTheme="minorHAnsi" w:eastAsiaTheme="minorHAnsi" w:hAnsiTheme="minorHAnsi" w:cstheme="minorBidi"/>
      <w:sz w:val="22"/>
      <w:szCs w:val="22"/>
      <w:lang w:val="en-US"/>
    </w:rPr>
  </w:style>
  <w:style w:type="character" w:styleId="CommentReference">
    <w:name w:val="annotation reference"/>
    <w:basedOn w:val="DefaultParagraphFont"/>
    <w:uiPriority w:val="99"/>
    <w:semiHidden/>
    <w:unhideWhenUsed/>
    <w:rsid w:val="00E4733C"/>
    <w:rPr>
      <w:sz w:val="18"/>
      <w:szCs w:val="18"/>
    </w:rPr>
  </w:style>
  <w:style w:type="paragraph" w:styleId="CommentSubject">
    <w:name w:val="annotation subject"/>
    <w:basedOn w:val="CommentText"/>
    <w:next w:val="CommentText"/>
    <w:link w:val="CommentSubjectChar"/>
    <w:uiPriority w:val="99"/>
    <w:semiHidden/>
    <w:unhideWhenUsed/>
    <w:rsid w:val="00E4733C"/>
    <w:pPr>
      <w:spacing w:after="0"/>
    </w:pPr>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uiPriority w:val="99"/>
    <w:semiHidden/>
    <w:rsid w:val="00E4733C"/>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E473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733C"/>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F7AF5-F6E0-49C6-AB6C-CD6C620C2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Kilpatrick</dc:creator>
  <cp:keywords/>
  <dc:description/>
  <cp:lastModifiedBy>Eleanor Miles</cp:lastModifiedBy>
  <cp:revision>3</cp:revision>
  <dcterms:created xsi:type="dcterms:W3CDTF">2019-05-20T15:39:00Z</dcterms:created>
  <dcterms:modified xsi:type="dcterms:W3CDTF">2019-06-27T13:26:00Z</dcterms:modified>
</cp:coreProperties>
</file>